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4F573" w14:textId="6CF6A243" w:rsidR="005A1FC8" w:rsidRPr="00D74D43" w:rsidRDefault="005A1FC8" w:rsidP="005A1FC8">
      <w:pPr>
        <w:spacing w:after="0" w:line="240" w:lineRule="auto"/>
        <w:ind w:left="-567" w:right="-426"/>
        <w:jc w:val="center"/>
        <w:rPr>
          <w:rFonts w:ascii="Arial Nova Light" w:hAnsi="Arial Nova Light"/>
          <w:b/>
          <w:bCs/>
        </w:rPr>
      </w:pPr>
      <w:bookmarkStart w:id="0" w:name="_Hlk120090187"/>
      <w:r w:rsidRPr="00D74D43">
        <w:rPr>
          <w:rFonts w:ascii="Arial Nova Light" w:hAnsi="Arial Nova Light"/>
          <w:b/>
          <w:bCs/>
        </w:rPr>
        <w:t>1</w:t>
      </w:r>
      <w:r>
        <w:rPr>
          <w:rFonts w:ascii="Arial Nova Light" w:hAnsi="Arial Nova Light"/>
          <w:b/>
          <w:bCs/>
        </w:rPr>
        <w:t>8</w:t>
      </w:r>
      <w:r w:rsidRPr="00D74D43">
        <w:rPr>
          <w:rFonts w:ascii="Arial Nova Light" w:hAnsi="Arial Nova Light"/>
          <w:b/>
          <w:bCs/>
        </w:rPr>
        <w:t>. SJEDNIC</w:t>
      </w:r>
      <w:r w:rsidR="00690D63">
        <w:rPr>
          <w:rFonts w:ascii="Arial Nova Light" w:hAnsi="Arial Nova Light"/>
          <w:b/>
          <w:bCs/>
        </w:rPr>
        <w:t>A</w:t>
      </w:r>
      <w:r w:rsidRPr="00D74D43">
        <w:rPr>
          <w:rFonts w:ascii="Arial Nova Light" w:hAnsi="Arial Nova Light"/>
          <w:b/>
          <w:bCs/>
        </w:rPr>
        <w:t xml:space="preserve"> 23. SAZIVA GLAVNOG ODBORA </w:t>
      </w:r>
    </w:p>
    <w:p w14:paraId="58292CCB" w14:textId="77777777" w:rsidR="005A1FC8" w:rsidRPr="00D74D43" w:rsidRDefault="005A1FC8" w:rsidP="005A1FC8">
      <w:pPr>
        <w:spacing w:after="0" w:line="240" w:lineRule="auto"/>
        <w:ind w:left="-567" w:right="-426"/>
        <w:jc w:val="center"/>
        <w:rPr>
          <w:rFonts w:ascii="Arial Nova Light" w:hAnsi="Arial Nova Light"/>
          <w:b/>
          <w:bCs/>
        </w:rPr>
      </w:pPr>
      <w:r w:rsidRPr="00D74D43">
        <w:rPr>
          <w:rFonts w:ascii="Arial Nova Light" w:hAnsi="Arial Nova Light"/>
          <w:b/>
          <w:bCs/>
        </w:rPr>
        <w:t>HRVATSKOG CRVENOG KRIŽA</w:t>
      </w:r>
    </w:p>
    <w:p w14:paraId="3EA856CA" w14:textId="77777777" w:rsidR="005A1FC8" w:rsidRPr="00D74D43" w:rsidRDefault="005A1FC8" w:rsidP="005A1FC8">
      <w:pPr>
        <w:spacing w:after="0" w:line="240" w:lineRule="auto"/>
        <w:ind w:left="-567" w:right="-426"/>
        <w:jc w:val="center"/>
        <w:rPr>
          <w:rFonts w:ascii="Arial Nova Light" w:hAnsi="Arial Nova Light"/>
          <w:b/>
          <w:bCs/>
        </w:rPr>
      </w:pPr>
    </w:p>
    <w:p w14:paraId="5B166490" w14:textId="77777777" w:rsidR="005A1FC8" w:rsidRPr="00D74D43" w:rsidRDefault="005A1FC8" w:rsidP="005A1FC8">
      <w:pPr>
        <w:spacing w:after="0" w:line="240" w:lineRule="auto"/>
        <w:ind w:left="-284" w:right="-284"/>
        <w:jc w:val="center"/>
        <w:rPr>
          <w:rFonts w:ascii="Arial Nova Light" w:hAnsi="Arial Nova Light"/>
          <w:b/>
          <w:bCs/>
        </w:rPr>
      </w:pPr>
      <w:r w:rsidRPr="00D74D43">
        <w:rPr>
          <w:rFonts w:ascii="Arial Nova Light" w:hAnsi="Arial Nova Light"/>
          <w:b/>
          <w:bCs/>
        </w:rPr>
        <w:t>Nacionalni logistički centar HCK, Zagreb</w:t>
      </w:r>
    </w:p>
    <w:p w14:paraId="051CD8B5" w14:textId="77777777" w:rsidR="005A1FC8" w:rsidRPr="00D74D43" w:rsidRDefault="005A1FC8" w:rsidP="005A1FC8">
      <w:pPr>
        <w:spacing w:after="0" w:line="240" w:lineRule="auto"/>
        <w:ind w:left="-284" w:right="-284"/>
        <w:jc w:val="center"/>
        <w:rPr>
          <w:rFonts w:ascii="Arial Nova Light" w:hAnsi="Arial Nova Light"/>
          <w:b/>
          <w:bCs/>
        </w:rPr>
      </w:pPr>
      <w:r>
        <w:rPr>
          <w:rFonts w:ascii="Arial Nova Light" w:hAnsi="Arial Nova Light"/>
          <w:b/>
          <w:bCs/>
        </w:rPr>
        <w:t>29</w:t>
      </w:r>
      <w:r w:rsidRPr="00D74D43">
        <w:rPr>
          <w:rFonts w:ascii="Arial Nova Light" w:hAnsi="Arial Nova Light"/>
          <w:b/>
          <w:bCs/>
        </w:rPr>
        <w:t xml:space="preserve">. </w:t>
      </w:r>
      <w:r>
        <w:rPr>
          <w:rFonts w:ascii="Arial Nova Light" w:hAnsi="Arial Nova Light"/>
          <w:b/>
          <w:bCs/>
        </w:rPr>
        <w:t>rujna</w:t>
      </w:r>
      <w:r w:rsidRPr="00D74D43">
        <w:rPr>
          <w:rFonts w:ascii="Arial Nova Light" w:hAnsi="Arial Nova Light"/>
          <w:b/>
          <w:bCs/>
        </w:rPr>
        <w:t xml:space="preserve"> 2022. </w:t>
      </w:r>
    </w:p>
    <w:bookmarkEnd w:id="0"/>
    <w:p w14:paraId="4D67B558" w14:textId="1EFBF3A5" w:rsidR="004D642B" w:rsidRDefault="004D642B" w:rsidP="004D642B">
      <w:pPr>
        <w:spacing w:after="0" w:line="240" w:lineRule="auto"/>
        <w:jc w:val="both"/>
        <w:rPr>
          <w:rFonts w:ascii="Arial Nova Light" w:hAnsi="Arial Nova Light" w:cs="Arial"/>
          <w:b/>
          <w:i/>
          <w:sz w:val="23"/>
          <w:szCs w:val="23"/>
        </w:rPr>
      </w:pPr>
      <w:r>
        <w:rPr>
          <w:rFonts w:ascii="Arial Nova Light" w:hAnsi="Arial Nova Light" w:cs="Arial"/>
          <w:b/>
          <w:i/>
          <w:sz w:val="23"/>
          <w:szCs w:val="23"/>
        </w:rPr>
        <w:t>Dnevni red:</w:t>
      </w:r>
    </w:p>
    <w:p w14:paraId="1EA4CCFC" w14:textId="77777777" w:rsidR="004D642B" w:rsidRDefault="004D642B" w:rsidP="004D642B">
      <w:pPr>
        <w:spacing w:after="0" w:line="240" w:lineRule="auto"/>
        <w:jc w:val="both"/>
        <w:rPr>
          <w:rFonts w:ascii="Arial Nova Light" w:hAnsi="Arial Nova Light" w:cs="Arial"/>
          <w:b/>
          <w:i/>
          <w:sz w:val="23"/>
          <w:szCs w:val="23"/>
        </w:rPr>
      </w:pPr>
    </w:p>
    <w:p w14:paraId="043E6B51" w14:textId="77777777" w:rsidR="00123778" w:rsidRPr="00F40440" w:rsidRDefault="00123778" w:rsidP="0012377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ova Light" w:hAnsi="Arial Nova Light" w:cs="Arial"/>
          <w:b/>
          <w:bCs/>
        </w:rPr>
      </w:pPr>
      <w:bookmarkStart w:id="1" w:name="_Hlk115343920"/>
      <w:r w:rsidRPr="00F40440">
        <w:rPr>
          <w:rFonts w:ascii="Arial Nova Light" w:hAnsi="Arial Nova Light" w:cs="Arial"/>
          <w:b/>
          <w:bCs/>
        </w:rPr>
        <w:t>Usvajanje zapisnika 17. sjednice Glavnog odbora 23. saziva</w:t>
      </w:r>
    </w:p>
    <w:p w14:paraId="69A7AF02" w14:textId="77777777" w:rsidR="00123778" w:rsidRPr="00F40440" w:rsidRDefault="00123778" w:rsidP="0012377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  <w:b/>
          <w:bCs/>
        </w:rPr>
      </w:pPr>
      <w:r w:rsidRPr="00F40440">
        <w:rPr>
          <w:rFonts w:ascii="Arial Nova Light" w:hAnsi="Arial Nova Light" w:cs="Arial"/>
          <w:b/>
          <w:bCs/>
        </w:rPr>
        <w:t xml:space="preserve">Izvješće o radu između sjednica i izvršenje zaključaka s prethodnih sjednica </w:t>
      </w:r>
    </w:p>
    <w:p w14:paraId="60F1BC7C" w14:textId="77777777" w:rsidR="00123778" w:rsidRPr="00F40440" w:rsidRDefault="00123778" w:rsidP="00123778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textAlignment w:val="baseline"/>
        <w:rPr>
          <w:rFonts w:ascii="Arial Nova Light" w:hAnsi="Arial Nova Light" w:cs="Arial"/>
        </w:rPr>
      </w:pPr>
      <w:r w:rsidRPr="00F40440">
        <w:rPr>
          <w:rFonts w:ascii="Arial Nova Light" w:hAnsi="Arial Nova Light" w:cs="Arial"/>
        </w:rPr>
        <w:t>Izvješće o aktivnostima od 8. srpnja do 29. rujna 2022.</w:t>
      </w:r>
    </w:p>
    <w:p w14:paraId="34D8DC4E" w14:textId="77777777" w:rsidR="00123778" w:rsidRPr="00F40440" w:rsidRDefault="00123778" w:rsidP="00123778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textAlignment w:val="baseline"/>
        <w:rPr>
          <w:rFonts w:ascii="Arial Nova Light" w:hAnsi="Arial Nova Light" w:cs="Arial"/>
        </w:rPr>
      </w:pPr>
      <w:r w:rsidRPr="00F40440">
        <w:rPr>
          <w:rFonts w:ascii="Arial Nova Light" w:hAnsi="Arial Nova Light" w:cs="Arial"/>
        </w:rPr>
        <w:t>Novčana sredstva isplaćena na ime refundacije prihvatljivih troškova društvima Hrvatskog Crvenog križa iz humanitarne akcije „Apel za pomoć izbjeglom i raseljenom stanovništvu uslijed ukrajinske krize“ – informacija</w:t>
      </w:r>
    </w:p>
    <w:p w14:paraId="7E886E74" w14:textId="77777777" w:rsidR="00123778" w:rsidRPr="00F40440" w:rsidRDefault="00123778" w:rsidP="00123778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textAlignment w:val="baseline"/>
        <w:rPr>
          <w:rFonts w:ascii="Arial Nova Light" w:hAnsi="Arial Nova Light" w:cs="Arial"/>
        </w:rPr>
      </w:pPr>
      <w:r w:rsidRPr="00F40440">
        <w:rPr>
          <w:rFonts w:ascii="Arial Nova Light" w:hAnsi="Arial Nova Light"/>
        </w:rPr>
        <w:t xml:space="preserve">Poduzete radnje vezano za ublažavanje posljedica poskupljenja energenata, režijskih i ostalih troškova – informacija </w:t>
      </w:r>
    </w:p>
    <w:p w14:paraId="53025B57" w14:textId="77777777" w:rsidR="00123778" w:rsidRPr="00F40440" w:rsidRDefault="00123778" w:rsidP="00123778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textAlignment w:val="baseline"/>
        <w:rPr>
          <w:rFonts w:ascii="Arial Nova Light" w:hAnsi="Arial Nova Light" w:cs="Arial"/>
        </w:rPr>
      </w:pPr>
      <w:r w:rsidRPr="00F40440">
        <w:rPr>
          <w:rFonts w:ascii="Arial Nova Light" w:hAnsi="Arial Nova Light" w:cs="Arial"/>
        </w:rPr>
        <w:t>Izvršenje zaključaka 17. sjednice</w:t>
      </w:r>
    </w:p>
    <w:p w14:paraId="1C76F48C" w14:textId="77777777" w:rsidR="00123778" w:rsidRPr="00F40440" w:rsidRDefault="00123778" w:rsidP="0012377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  <w:b/>
          <w:bCs/>
        </w:rPr>
      </w:pPr>
      <w:r w:rsidRPr="00F40440">
        <w:rPr>
          <w:rFonts w:ascii="Arial Nova Light" w:hAnsi="Arial Nova Light" w:cs="Arial"/>
          <w:b/>
          <w:bCs/>
        </w:rPr>
        <w:t>Poslovnik o radu Glavnog odbora</w:t>
      </w:r>
    </w:p>
    <w:p w14:paraId="1A904D78" w14:textId="77777777" w:rsidR="00123778" w:rsidRPr="00F40440" w:rsidRDefault="00123778" w:rsidP="0012377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  <w:b/>
          <w:bCs/>
        </w:rPr>
      </w:pPr>
      <w:r w:rsidRPr="00F40440">
        <w:rPr>
          <w:rFonts w:ascii="Arial Nova Light" w:hAnsi="Arial Nova Light" w:cs="Arial"/>
          <w:b/>
          <w:bCs/>
        </w:rPr>
        <w:t>Izvješće Državnog ureda za reviziju o obavljenoj reviziji učinkovitosti upravljanja zalihama humanitarne pomoći u 2019. i 2020. - informacija</w:t>
      </w:r>
    </w:p>
    <w:p w14:paraId="2CF8A752" w14:textId="77777777" w:rsidR="00123778" w:rsidRPr="00F40440" w:rsidRDefault="00123778" w:rsidP="00123778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  <w:b/>
          <w:bCs/>
        </w:rPr>
      </w:pPr>
      <w:r w:rsidRPr="00F40440">
        <w:rPr>
          <w:rFonts w:ascii="Arial Nova Light" w:hAnsi="Arial Nova Light" w:cs="Arial"/>
          <w:b/>
          <w:bCs/>
        </w:rPr>
        <w:t>Financijski izvještaj za razdoblje siječanj - lipanj 2022.</w:t>
      </w:r>
    </w:p>
    <w:p w14:paraId="5A37CD81" w14:textId="77777777" w:rsidR="00123778" w:rsidRPr="00F40440" w:rsidRDefault="00123778" w:rsidP="00123778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</w:rPr>
      </w:pPr>
      <w:r w:rsidRPr="00F40440">
        <w:rPr>
          <w:rFonts w:ascii="Arial Nova Light" w:hAnsi="Arial Nova Light" w:cs="Arial"/>
          <w:b/>
          <w:bCs/>
        </w:rPr>
        <w:t>Financijske odluke</w:t>
      </w:r>
    </w:p>
    <w:p w14:paraId="29D3AA1A" w14:textId="77777777" w:rsidR="00123778" w:rsidRPr="00F40440" w:rsidRDefault="00123778" w:rsidP="00123778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</w:rPr>
      </w:pPr>
      <w:r w:rsidRPr="00F40440">
        <w:rPr>
          <w:rFonts w:ascii="Arial Nova Light" w:hAnsi="Arial Nova Light" w:cs="Arial"/>
        </w:rPr>
        <w:t>Obveza dvojnog iskazivanja iznosa u eurima – informacija</w:t>
      </w:r>
    </w:p>
    <w:p w14:paraId="383171ED" w14:textId="77777777" w:rsidR="00123778" w:rsidRPr="00F40440" w:rsidRDefault="00123778" w:rsidP="00123778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</w:rPr>
      </w:pPr>
      <w:r w:rsidRPr="00F40440">
        <w:rPr>
          <w:rFonts w:ascii="Arial Nova Light" w:hAnsi="Arial Nova Light" w:cs="Arial"/>
        </w:rPr>
        <w:t xml:space="preserve">Dobrovoljni doprinos Međunarodnom odboru Crvenog križa </w:t>
      </w:r>
    </w:p>
    <w:p w14:paraId="5BEC59B4" w14:textId="77777777" w:rsidR="00123778" w:rsidRPr="00F40440" w:rsidRDefault="00123778" w:rsidP="00123778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</w:rPr>
      </w:pPr>
      <w:r w:rsidRPr="00F40440">
        <w:rPr>
          <w:rFonts w:ascii="Arial Nova Light" w:hAnsi="Arial Nova Light" w:cs="Arial"/>
        </w:rPr>
        <w:t>Odluka o pokretanju postupaka nabave iz projekta „</w:t>
      </w:r>
      <w:proofErr w:type="spellStart"/>
      <w:r w:rsidRPr="00F40440">
        <w:rPr>
          <w:rFonts w:ascii="Arial Nova Light" w:hAnsi="Arial Nova Light" w:cs="Arial"/>
        </w:rPr>
        <w:t>Country</w:t>
      </w:r>
      <w:proofErr w:type="spellEnd"/>
      <w:r w:rsidRPr="00F40440">
        <w:rPr>
          <w:rFonts w:ascii="Arial Nova Light" w:hAnsi="Arial Nova Light" w:cs="Arial"/>
        </w:rPr>
        <w:t xml:space="preserve"> plan Croatia – Ukraine </w:t>
      </w:r>
      <w:proofErr w:type="spellStart"/>
      <w:r w:rsidRPr="00F40440">
        <w:rPr>
          <w:rFonts w:ascii="Arial Nova Light" w:hAnsi="Arial Nova Light" w:cs="Arial"/>
        </w:rPr>
        <w:t>and</w:t>
      </w:r>
      <w:proofErr w:type="spellEnd"/>
      <w:r w:rsidRPr="00F40440">
        <w:rPr>
          <w:rFonts w:ascii="Arial Nova Light" w:hAnsi="Arial Nova Light" w:cs="Arial"/>
        </w:rPr>
        <w:t xml:space="preserve"> </w:t>
      </w:r>
      <w:proofErr w:type="spellStart"/>
      <w:r w:rsidRPr="00F40440">
        <w:rPr>
          <w:rFonts w:ascii="Arial Nova Light" w:hAnsi="Arial Nova Light" w:cs="Arial"/>
        </w:rPr>
        <w:t>impacted</w:t>
      </w:r>
      <w:proofErr w:type="spellEnd"/>
      <w:r w:rsidRPr="00F40440">
        <w:rPr>
          <w:rFonts w:ascii="Arial Nova Light" w:hAnsi="Arial Nova Light" w:cs="Arial"/>
        </w:rPr>
        <w:t xml:space="preserve"> </w:t>
      </w:r>
      <w:proofErr w:type="spellStart"/>
      <w:r w:rsidRPr="00F40440">
        <w:rPr>
          <w:rFonts w:ascii="Arial Nova Light" w:hAnsi="Arial Nova Light" w:cs="Arial"/>
        </w:rPr>
        <w:t>countries</w:t>
      </w:r>
      <w:proofErr w:type="spellEnd"/>
      <w:r w:rsidRPr="00F40440">
        <w:rPr>
          <w:rFonts w:ascii="Arial Nova Light" w:hAnsi="Arial Nova Light" w:cs="Arial"/>
        </w:rPr>
        <w:t>“</w:t>
      </w:r>
    </w:p>
    <w:p w14:paraId="153A289B" w14:textId="77777777" w:rsidR="00123778" w:rsidRPr="00F40440" w:rsidRDefault="00123778" w:rsidP="00123778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  <w:b/>
          <w:bCs/>
        </w:rPr>
      </w:pPr>
      <w:r w:rsidRPr="00F40440">
        <w:rPr>
          <w:rFonts w:ascii="Arial Nova Light" w:hAnsi="Arial Nova Light" w:cs="Arial"/>
          <w:b/>
          <w:bCs/>
        </w:rPr>
        <w:t>Članstvo Hrvatskog Crvenog križa</w:t>
      </w:r>
    </w:p>
    <w:p w14:paraId="73349075" w14:textId="77777777" w:rsidR="00123778" w:rsidRPr="00F40440" w:rsidRDefault="00123778" w:rsidP="00123778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  <w:b/>
          <w:bCs/>
        </w:rPr>
      </w:pPr>
      <w:r w:rsidRPr="00F40440">
        <w:rPr>
          <w:rFonts w:ascii="Arial Nova Light" w:hAnsi="Arial Nova Light" w:cs="Arial"/>
          <w:b/>
          <w:bCs/>
        </w:rPr>
        <w:t>Volonteri Hrvatskog Crvenog križa</w:t>
      </w:r>
    </w:p>
    <w:p w14:paraId="4296C3A7" w14:textId="77777777" w:rsidR="00123778" w:rsidRPr="00F40440" w:rsidRDefault="00123778" w:rsidP="00123778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</w:rPr>
      </w:pPr>
      <w:r w:rsidRPr="00F40440">
        <w:rPr>
          <w:rFonts w:ascii="Arial Nova Light" w:hAnsi="Arial Nova Light" w:cs="Arial"/>
        </w:rPr>
        <w:t>Pravilnik o volontiranju u Hrvatskom Crvenom križu</w:t>
      </w:r>
    </w:p>
    <w:p w14:paraId="2CDCADEB" w14:textId="77777777" w:rsidR="00123778" w:rsidRPr="00F40440" w:rsidRDefault="00123778" w:rsidP="00123778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</w:rPr>
      </w:pPr>
      <w:r w:rsidRPr="00F40440">
        <w:rPr>
          <w:rFonts w:ascii="Arial Nova Light" w:hAnsi="Arial Nova Light" w:cs="Arial"/>
        </w:rPr>
        <w:t>Smjernice za volontiranje Međunarodne federacije društava Crvenog križa i Crvenog polumjeseca</w:t>
      </w:r>
    </w:p>
    <w:p w14:paraId="2908D874" w14:textId="77777777" w:rsidR="00123778" w:rsidRPr="00F40440" w:rsidRDefault="00123778" w:rsidP="00123778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  <w:b/>
          <w:bCs/>
        </w:rPr>
      </w:pPr>
      <w:r w:rsidRPr="00F40440">
        <w:rPr>
          <w:rFonts w:ascii="Arial Nova Light" w:hAnsi="Arial Nova Light" w:cs="Arial"/>
          <w:b/>
          <w:bCs/>
        </w:rPr>
        <w:t>Mladi Hrvatskog Crvenog križa</w:t>
      </w:r>
    </w:p>
    <w:p w14:paraId="5364A9F0" w14:textId="77777777" w:rsidR="00123778" w:rsidRPr="00F40440" w:rsidRDefault="00123778" w:rsidP="00123778">
      <w:pPr>
        <w:pStyle w:val="ListParagraph"/>
        <w:numPr>
          <w:ilvl w:val="0"/>
          <w:numId w:val="19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/>
        </w:rPr>
      </w:pPr>
      <w:r w:rsidRPr="00F40440">
        <w:rPr>
          <w:rFonts w:ascii="Arial Nova Light" w:hAnsi="Arial Nova Light" w:cs="Arial"/>
        </w:rPr>
        <w:t>Odluka o održavanju 24. natjecanja mladih Hrvatskog Crvenog križa</w:t>
      </w:r>
    </w:p>
    <w:p w14:paraId="57D8472F" w14:textId="77777777" w:rsidR="00123778" w:rsidRPr="00F40440" w:rsidRDefault="00123778" w:rsidP="00123778">
      <w:pPr>
        <w:pStyle w:val="ListParagraph"/>
        <w:numPr>
          <w:ilvl w:val="0"/>
          <w:numId w:val="19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/>
        </w:rPr>
      </w:pPr>
      <w:r w:rsidRPr="00F40440">
        <w:rPr>
          <w:rFonts w:ascii="Arial Nova Light" w:hAnsi="Arial Nova Light" w:cs="Arial"/>
        </w:rPr>
        <w:t>Prijedlog za sastav Državnog povjerenstva za provedbu 24. natjecanja mladih Hrvatskog Crvenog križa</w:t>
      </w:r>
    </w:p>
    <w:p w14:paraId="1F2FBE9A" w14:textId="77777777" w:rsidR="00123778" w:rsidRPr="00F40440" w:rsidRDefault="00123778" w:rsidP="00123778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  <w:b/>
          <w:bCs/>
        </w:rPr>
      </w:pPr>
      <w:r w:rsidRPr="00F40440">
        <w:rPr>
          <w:rFonts w:ascii="Arial Nova Light" w:hAnsi="Arial Nova Light" w:cs="Arial"/>
          <w:b/>
          <w:bCs/>
        </w:rPr>
        <w:t>Podsjetnik prve pomoći Hrvatskog Crvenog križa</w:t>
      </w:r>
    </w:p>
    <w:p w14:paraId="05AFDC56" w14:textId="77777777" w:rsidR="00123778" w:rsidRPr="00F40440" w:rsidRDefault="00123778" w:rsidP="00123778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  <w:b/>
          <w:color w:val="FF0000"/>
        </w:rPr>
      </w:pPr>
      <w:r w:rsidRPr="00F40440">
        <w:rPr>
          <w:rFonts w:ascii="Arial Nova Light" w:hAnsi="Arial Nova Light" w:cs="Arial"/>
        </w:rPr>
        <w:t xml:space="preserve">Pravilnik o uvjetima, izradi i prodaji Podsjetnika prve pomoći namijenjenog za sadržaj kompleta prve pomoći </w:t>
      </w:r>
    </w:p>
    <w:p w14:paraId="46A4802C" w14:textId="77777777" w:rsidR="00123778" w:rsidRPr="00F40440" w:rsidRDefault="00123778" w:rsidP="00123778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</w:rPr>
      </w:pPr>
      <w:r w:rsidRPr="00F40440">
        <w:rPr>
          <w:rFonts w:ascii="Arial Nova Light" w:hAnsi="Arial Nova Light" w:cs="Arial"/>
        </w:rPr>
        <w:t>Odluka o cijeni podsjetnika prve pomoći</w:t>
      </w:r>
    </w:p>
    <w:p w14:paraId="2B08E24D" w14:textId="77777777" w:rsidR="00123778" w:rsidRPr="00F40440" w:rsidRDefault="00123778" w:rsidP="00123778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  <w:b/>
          <w:bCs/>
        </w:rPr>
      </w:pPr>
      <w:r w:rsidRPr="00F40440">
        <w:rPr>
          <w:rFonts w:ascii="Arial Nova Light" w:hAnsi="Arial Nova Light" w:cs="Arial"/>
          <w:b/>
          <w:bCs/>
        </w:rPr>
        <w:t xml:space="preserve">Imovina Hrvatskog Crvenog križa </w:t>
      </w:r>
    </w:p>
    <w:p w14:paraId="0EDE7460" w14:textId="74B86CFD" w:rsidR="00123778" w:rsidRPr="00F40440" w:rsidRDefault="00123778" w:rsidP="00123778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</w:rPr>
      </w:pPr>
      <w:r w:rsidRPr="00F40440">
        <w:rPr>
          <w:rFonts w:ascii="Arial Nova Light" w:hAnsi="Arial Nova Light" w:cs="Arial"/>
        </w:rPr>
        <w:t xml:space="preserve">Zemljište u Jelkovcu </w:t>
      </w:r>
    </w:p>
    <w:p w14:paraId="07233688" w14:textId="77777777" w:rsidR="00123778" w:rsidRDefault="00123778" w:rsidP="00123778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</w:rPr>
      </w:pPr>
      <w:r w:rsidRPr="00F40440">
        <w:rPr>
          <w:rFonts w:ascii="Arial Nova Light" w:hAnsi="Arial Nova Light" w:cs="Arial"/>
        </w:rPr>
        <w:t>Stan u Zagrebu, 5. kat, Ulica Crvenog križa 16 – povećanje najamnine</w:t>
      </w:r>
    </w:p>
    <w:p w14:paraId="6CEFC6F6" w14:textId="77777777" w:rsidR="00123778" w:rsidRPr="003A3238" w:rsidRDefault="00123778" w:rsidP="00123778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</w:rPr>
      </w:pPr>
      <w:r>
        <w:rPr>
          <w:rFonts w:ascii="Arial Nova Light" w:hAnsi="Arial Nova Light"/>
        </w:rPr>
        <w:t>Zemljište u Zagrebu, Zadarska bb – informacija o održanom sastanku</w:t>
      </w:r>
    </w:p>
    <w:p w14:paraId="45B0B71D" w14:textId="77777777" w:rsidR="00123778" w:rsidRPr="00F40440" w:rsidRDefault="00123778" w:rsidP="00123778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</w:rPr>
      </w:pPr>
      <w:r>
        <w:rPr>
          <w:rFonts w:ascii="Arial Nova Light" w:hAnsi="Arial Nova Light"/>
        </w:rPr>
        <w:t>Zemljište u Iloku – zaprimljena procjena Vukovarsko-srijemske županije i rasprava o daljnjem raspolaganju</w:t>
      </w:r>
    </w:p>
    <w:p w14:paraId="276DB52B" w14:textId="77777777" w:rsidR="00123778" w:rsidRPr="00F40440" w:rsidRDefault="00123778" w:rsidP="0012377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 Nova Light" w:hAnsi="Arial Nova Light" w:cs="Arial"/>
          <w:b/>
          <w:bCs/>
        </w:rPr>
      </w:pPr>
      <w:r w:rsidRPr="00F40440">
        <w:rPr>
          <w:rFonts w:ascii="Arial Nova Light" w:hAnsi="Arial Nova Light" w:cs="Arial"/>
          <w:b/>
          <w:bCs/>
        </w:rPr>
        <w:t xml:space="preserve">Organizacijsko-kadrovska pitanja </w:t>
      </w:r>
    </w:p>
    <w:p w14:paraId="36CC0019" w14:textId="77777777" w:rsidR="00123778" w:rsidRPr="00F40440" w:rsidRDefault="00123778" w:rsidP="00123778">
      <w:pPr>
        <w:pStyle w:val="ListParagraph"/>
        <w:numPr>
          <w:ilvl w:val="0"/>
          <w:numId w:val="15"/>
        </w:numPr>
        <w:spacing w:after="0" w:line="240" w:lineRule="auto"/>
        <w:ind w:left="709" w:firstLine="142"/>
        <w:jc w:val="both"/>
        <w:rPr>
          <w:rFonts w:ascii="Arial Nova Light" w:hAnsi="Arial Nova Light" w:cs="Arial"/>
        </w:rPr>
      </w:pPr>
      <w:r w:rsidRPr="00F40440">
        <w:rPr>
          <w:rFonts w:ascii="Arial Nova Light" w:hAnsi="Arial Nova Light"/>
        </w:rPr>
        <w:t>Davanje prethodne suglasnosti za imenovanje ravnatelja</w:t>
      </w:r>
    </w:p>
    <w:p w14:paraId="4B2C91E1" w14:textId="77777777" w:rsidR="00123778" w:rsidRPr="00F40440" w:rsidRDefault="00123778" w:rsidP="00123778">
      <w:pPr>
        <w:pStyle w:val="ListParagraph"/>
        <w:numPr>
          <w:ilvl w:val="0"/>
          <w:numId w:val="15"/>
        </w:numPr>
        <w:spacing w:after="0" w:line="240" w:lineRule="auto"/>
        <w:ind w:left="709" w:firstLine="142"/>
        <w:jc w:val="both"/>
        <w:rPr>
          <w:rFonts w:ascii="Arial Nova Light" w:hAnsi="Arial Nova Light" w:cs="Arial"/>
        </w:rPr>
      </w:pPr>
      <w:r w:rsidRPr="00F40440">
        <w:rPr>
          <w:rFonts w:ascii="Arial Nova Light" w:hAnsi="Arial Nova Light"/>
        </w:rPr>
        <w:t>Inicijativa za osnivanje Gradskog društva Crvenog križa Novalja – informacija</w:t>
      </w:r>
    </w:p>
    <w:p w14:paraId="07E53391" w14:textId="77777777" w:rsidR="00123778" w:rsidRPr="00F40440" w:rsidRDefault="00123778" w:rsidP="00123778">
      <w:pPr>
        <w:pStyle w:val="ListParagraph"/>
        <w:numPr>
          <w:ilvl w:val="0"/>
          <w:numId w:val="15"/>
        </w:numPr>
        <w:spacing w:after="0" w:line="240" w:lineRule="auto"/>
        <w:ind w:left="709" w:firstLine="142"/>
        <w:jc w:val="both"/>
        <w:rPr>
          <w:rFonts w:ascii="Arial Nova Light" w:hAnsi="Arial Nova Light" w:cs="Arial"/>
        </w:rPr>
      </w:pPr>
      <w:r w:rsidRPr="00F40440">
        <w:rPr>
          <w:rFonts w:ascii="Arial Nova Light" w:hAnsi="Arial Nova Light"/>
        </w:rPr>
        <w:t>Zamolba ravnateljice Društva Crvenog križa Dubrovačko-neretvanske županije</w:t>
      </w:r>
    </w:p>
    <w:p w14:paraId="7EF7F872" w14:textId="77777777" w:rsidR="00123778" w:rsidRPr="00F40440" w:rsidRDefault="00123778" w:rsidP="0012377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 Nova Light" w:hAnsi="Arial Nova Light" w:cs="Arial"/>
          <w:b/>
          <w:bCs/>
        </w:rPr>
      </w:pPr>
      <w:r w:rsidRPr="00F40440">
        <w:rPr>
          <w:rFonts w:ascii="Arial Nova Light" w:hAnsi="Arial Nova Light" w:cs="Arial"/>
          <w:b/>
          <w:bCs/>
        </w:rPr>
        <w:t>Pitanja, prijedlozi i informacije</w:t>
      </w:r>
    </w:p>
    <w:p w14:paraId="0A032527" w14:textId="77777777" w:rsidR="00123778" w:rsidRPr="00F40440" w:rsidRDefault="00123778" w:rsidP="00123778">
      <w:pPr>
        <w:pStyle w:val="ListParagraph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Arial Nova Light" w:hAnsi="Arial Nova Light"/>
        </w:rPr>
      </w:pPr>
      <w:r w:rsidRPr="00F40440">
        <w:rPr>
          <w:rFonts w:ascii="Arial Nova Light" w:hAnsi="Arial Nova Light"/>
        </w:rPr>
        <w:t>Presuda Visokog Upravnog suda RH u postupku zahtjeva za pristup informacijama – informacija</w:t>
      </w:r>
    </w:p>
    <w:p w14:paraId="35B506D6" w14:textId="77777777" w:rsidR="00123778" w:rsidRPr="00F40440" w:rsidRDefault="00123778" w:rsidP="00123778">
      <w:pPr>
        <w:pStyle w:val="ListParagraph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Arial Nova Light" w:hAnsi="Arial Nova Light"/>
        </w:rPr>
      </w:pPr>
      <w:r w:rsidRPr="00F40440">
        <w:rPr>
          <w:rFonts w:ascii="Arial Nova Light" w:hAnsi="Arial Nova Light" w:cs="Arial"/>
        </w:rPr>
        <w:lastRenderedPageBreak/>
        <w:t>Obilježavanje Svjetskog dana prevencije utapanja, 25. srpnja – informacija</w:t>
      </w:r>
    </w:p>
    <w:p w14:paraId="7CD40606" w14:textId="77777777" w:rsidR="00123778" w:rsidRPr="00F40440" w:rsidRDefault="00123778" w:rsidP="00123778">
      <w:pPr>
        <w:pStyle w:val="ListParagraph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Arial Nova Light" w:hAnsi="Arial Nova Light"/>
        </w:rPr>
      </w:pPr>
      <w:r w:rsidRPr="00F40440">
        <w:rPr>
          <w:rFonts w:ascii="Arial Nova Light" w:hAnsi="Arial Nova Light"/>
        </w:rPr>
        <w:t>Donošenje novog Statuta Hrvatskog Crvenog križa – informacija</w:t>
      </w:r>
    </w:p>
    <w:bookmarkEnd w:id="1"/>
    <w:p w14:paraId="414976B4" w14:textId="77777777" w:rsidR="00CF70B2" w:rsidRDefault="00CF70B2"/>
    <w:sectPr w:rsidR="00CF7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5009" w14:textId="77777777" w:rsidR="00F225E1" w:rsidRDefault="00F225E1" w:rsidP="005A1FC8">
      <w:pPr>
        <w:spacing w:after="0" w:line="240" w:lineRule="auto"/>
      </w:pPr>
      <w:r>
        <w:separator/>
      </w:r>
    </w:p>
  </w:endnote>
  <w:endnote w:type="continuationSeparator" w:id="0">
    <w:p w14:paraId="27FB4501" w14:textId="77777777" w:rsidR="00F225E1" w:rsidRDefault="00F225E1" w:rsidP="005A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41BD" w14:textId="77777777" w:rsidR="00690D63" w:rsidRDefault="00690D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40"/>
      <w:gridCol w:w="8132"/>
    </w:tblGrid>
    <w:tr w:rsidR="00690D63" w:rsidRPr="00D56253" w14:paraId="3013E6C7" w14:textId="77777777" w:rsidTr="0041390B">
      <w:tc>
        <w:tcPr>
          <w:tcW w:w="918" w:type="dxa"/>
          <w:tcBorders>
            <w:top w:val="single" w:sz="18" w:space="0" w:color="808080"/>
          </w:tcBorders>
        </w:tcPr>
        <w:p w14:paraId="0FAC51C4" w14:textId="77777777" w:rsidR="00690D63" w:rsidRPr="00467957" w:rsidRDefault="00690D63" w:rsidP="00690D63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14:paraId="60C992DC" w14:textId="77777777" w:rsidR="00690D63" w:rsidRPr="00D56253" w:rsidRDefault="00690D63" w:rsidP="00690D63">
          <w:pPr>
            <w:pStyle w:val="Footer"/>
          </w:pPr>
        </w:p>
      </w:tc>
    </w:tr>
  </w:tbl>
  <w:p w14:paraId="06892681" w14:textId="77777777" w:rsidR="00690D63" w:rsidRPr="0056090E" w:rsidRDefault="00690D63" w:rsidP="00690D63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18</w:t>
    </w:r>
    <w:r w:rsidRPr="0056090E">
      <w:rPr>
        <w:i/>
        <w:iCs/>
        <w:sz w:val="18"/>
        <w:szCs w:val="18"/>
      </w:rPr>
      <w:t xml:space="preserve">. sjednica 23. saziva Glavnog odbora HCK </w:t>
    </w:r>
  </w:p>
  <w:p w14:paraId="6A0562A3" w14:textId="77777777" w:rsidR="00690D63" w:rsidRDefault="00690D63">
    <w:pPr>
      <w:pStyle w:val="Footer"/>
    </w:pPr>
  </w:p>
  <w:p w14:paraId="46B3880C" w14:textId="77777777" w:rsidR="00214845" w:rsidRDefault="002148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3783" w14:textId="77777777" w:rsidR="00690D63" w:rsidRDefault="00690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D0D99" w14:textId="77777777" w:rsidR="00F225E1" w:rsidRDefault="00F225E1" w:rsidP="005A1FC8">
      <w:pPr>
        <w:spacing w:after="0" w:line="240" w:lineRule="auto"/>
      </w:pPr>
      <w:r>
        <w:separator/>
      </w:r>
    </w:p>
  </w:footnote>
  <w:footnote w:type="continuationSeparator" w:id="0">
    <w:p w14:paraId="16AD8C67" w14:textId="77777777" w:rsidR="00F225E1" w:rsidRDefault="00F225E1" w:rsidP="005A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B670" w14:textId="77777777" w:rsidR="00690D63" w:rsidRDefault="00690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011D" w14:textId="448E8F80" w:rsidR="005A1FC8" w:rsidRPr="005A1FC8" w:rsidRDefault="005A1FC8" w:rsidP="005A1FC8">
    <w:pPr>
      <w:pStyle w:val="Header"/>
      <w:pBdr>
        <w:bottom w:val="thickThinSmallGap" w:sz="24" w:space="1" w:color="622423"/>
      </w:pBdr>
      <w:jc w:val="center"/>
      <w:rPr>
        <w:lang w:val="pl-PL"/>
      </w:rPr>
    </w:pPr>
    <w:r>
      <w:rPr>
        <w:lang w:val="pl-PL"/>
      </w:rPr>
      <w:t xml:space="preserve">23. saziv Glavnog odbora Hrvatskog Crvenog križa </w:t>
    </w:r>
    <w:r w:rsidRPr="00BA00E1">
      <w:t xml:space="preserve">– </w:t>
    </w:r>
    <w:r>
      <w:t>29.IX</w:t>
    </w:r>
    <w:r w:rsidRPr="00BA00E1">
      <w:t>.20</w:t>
    </w:r>
    <w:r>
      <w:t>22</w:t>
    </w:r>
    <w:r w:rsidRPr="00BA00E1"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4D8A" w14:textId="77777777" w:rsidR="00690D63" w:rsidRDefault="00690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D57"/>
    <w:multiLevelType w:val="hybridMultilevel"/>
    <w:tmpl w:val="98C44480"/>
    <w:lvl w:ilvl="0" w:tplc="00F2943E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F86C2A"/>
    <w:multiLevelType w:val="hybridMultilevel"/>
    <w:tmpl w:val="1B1C5E16"/>
    <w:lvl w:ilvl="0" w:tplc="E5FA4002">
      <w:start w:val="10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07F3"/>
    <w:multiLevelType w:val="hybridMultilevel"/>
    <w:tmpl w:val="48DC7490"/>
    <w:lvl w:ilvl="0" w:tplc="041A0017">
      <w:start w:val="1"/>
      <w:numFmt w:val="lowerLetter"/>
      <w:lvlText w:val="%1)"/>
      <w:lvlJc w:val="left"/>
      <w:pPr>
        <w:ind w:left="1636" w:hanging="360"/>
      </w:pPr>
    </w:lvl>
    <w:lvl w:ilvl="1" w:tplc="041A0019">
      <w:start w:val="1"/>
      <w:numFmt w:val="lowerLetter"/>
      <w:lvlText w:val="%2."/>
      <w:lvlJc w:val="left"/>
      <w:pPr>
        <w:ind w:left="2356" w:hanging="360"/>
      </w:pPr>
    </w:lvl>
    <w:lvl w:ilvl="2" w:tplc="041A001B">
      <w:start w:val="1"/>
      <w:numFmt w:val="lowerRoman"/>
      <w:lvlText w:val="%3."/>
      <w:lvlJc w:val="right"/>
      <w:pPr>
        <w:ind w:left="3076" w:hanging="180"/>
      </w:pPr>
    </w:lvl>
    <w:lvl w:ilvl="3" w:tplc="041A000F">
      <w:start w:val="1"/>
      <w:numFmt w:val="decimal"/>
      <w:lvlText w:val="%4."/>
      <w:lvlJc w:val="left"/>
      <w:pPr>
        <w:ind w:left="3796" w:hanging="360"/>
      </w:pPr>
    </w:lvl>
    <w:lvl w:ilvl="4" w:tplc="041A0019">
      <w:start w:val="1"/>
      <w:numFmt w:val="lowerLetter"/>
      <w:lvlText w:val="%5."/>
      <w:lvlJc w:val="left"/>
      <w:pPr>
        <w:ind w:left="4516" w:hanging="360"/>
      </w:pPr>
    </w:lvl>
    <w:lvl w:ilvl="5" w:tplc="041A001B">
      <w:start w:val="1"/>
      <w:numFmt w:val="lowerRoman"/>
      <w:lvlText w:val="%6."/>
      <w:lvlJc w:val="right"/>
      <w:pPr>
        <w:ind w:left="5236" w:hanging="180"/>
      </w:pPr>
    </w:lvl>
    <w:lvl w:ilvl="6" w:tplc="041A000F">
      <w:start w:val="1"/>
      <w:numFmt w:val="decimal"/>
      <w:lvlText w:val="%7."/>
      <w:lvlJc w:val="left"/>
      <w:pPr>
        <w:ind w:left="5956" w:hanging="360"/>
      </w:pPr>
    </w:lvl>
    <w:lvl w:ilvl="7" w:tplc="041A0019">
      <w:start w:val="1"/>
      <w:numFmt w:val="lowerLetter"/>
      <w:lvlText w:val="%8."/>
      <w:lvlJc w:val="left"/>
      <w:pPr>
        <w:ind w:left="6676" w:hanging="360"/>
      </w:pPr>
    </w:lvl>
    <w:lvl w:ilvl="8" w:tplc="041A001B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48F5B81"/>
    <w:multiLevelType w:val="hybridMultilevel"/>
    <w:tmpl w:val="41F83D3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DC4D88"/>
    <w:multiLevelType w:val="hybridMultilevel"/>
    <w:tmpl w:val="BC0EE45A"/>
    <w:lvl w:ilvl="0" w:tplc="F5A432F4">
      <w:start w:val="2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7F6A20"/>
    <w:multiLevelType w:val="hybridMultilevel"/>
    <w:tmpl w:val="95EAB9D4"/>
    <w:lvl w:ilvl="0" w:tplc="7F94C4CE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5144A4"/>
    <w:multiLevelType w:val="hybridMultilevel"/>
    <w:tmpl w:val="E1C24BF2"/>
    <w:lvl w:ilvl="0" w:tplc="4BB4921C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7828D3"/>
    <w:multiLevelType w:val="hybridMultilevel"/>
    <w:tmpl w:val="0BC4B74E"/>
    <w:lvl w:ilvl="0" w:tplc="94FC2656">
      <w:start w:val="1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91184"/>
    <w:multiLevelType w:val="hybridMultilevel"/>
    <w:tmpl w:val="3266F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70BAB"/>
    <w:multiLevelType w:val="hybridMultilevel"/>
    <w:tmpl w:val="91C2451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7F49A0"/>
    <w:multiLevelType w:val="hybridMultilevel"/>
    <w:tmpl w:val="49001578"/>
    <w:lvl w:ilvl="0" w:tplc="10529410">
      <w:start w:val="1"/>
      <w:numFmt w:val="lowerLetter"/>
      <w:lvlText w:val="%1)"/>
      <w:lvlJc w:val="left"/>
      <w:pPr>
        <w:ind w:left="1068" w:hanging="360"/>
      </w:pPr>
      <w:rPr>
        <w:b w:val="0"/>
        <w:bCs/>
        <w:color w:val="auto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F6650C"/>
    <w:multiLevelType w:val="hybridMultilevel"/>
    <w:tmpl w:val="8DEC383A"/>
    <w:lvl w:ilvl="0" w:tplc="7F94C4CE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72283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0491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908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76062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6342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9203991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95980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850518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071008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12795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24470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51272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4666344">
    <w:abstractNumId w:val="8"/>
  </w:num>
  <w:num w:numId="14" w16cid:durableId="1964381643">
    <w:abstractNumId w:val="2"/>
  </w:num>
  <w:num w:numId="15" w16cid:durableId="794328157">
    <w:abstractNumId w:val="3"/>
  </w:num>
  <w:num w:numId="16" w16cid:durableId="1106852108">
    <w:abstractNumId w:val="5"/>
  </w:num>
  <w:num w:numId="17" w16cid:durableId="806750045">
    <w:abstractNumId w:val="6"/>
  </w:num>
  <w:num w:numId="18" w16cid:durableId="994067091">
    <w:abstractNumId w:val="11"/>
  </w:num>
  <w:num w:numId="19" w16cid:durableId="900598298">
    <w:abstractNumId w:val="0"/>
  </w:num>
  <w:num w:numId="20" w16cid:durableId="1095204583">
    <w:abstractNumId w:val="9"/>
  </w:num>
  <w:num w:numId="21" w16cid:durableId="1152217680">
    <w:abstractNumId w:val="4"/>
  </w:num>
  <w:num w:numId="22" w16cid:durableId="777604619">
    <w:abstractNumId w:val="10"/>
  </w:num>
  <w:num w:numId="23" w16cid:durableId="919561451">
    <w:abstractNumId w:val="7"/>
  </w:num>
  <w:num w:numId="24" w16cid:durableId="1564948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2B"/>
    <w:rsid w:val="00114F2D"/>
    <w:rsid w:val="00123778"/>
    <w:rsid w:val="00214845"/>
    <w:rsid w:val="00466BF9"/>
    <w:rsid w:val="00486072"/>
    <w:rsid w:val="004D642B"/>
    <w:rsid w:val="005A1FC8"/>
    <w:rsid w:val="00690D63"/>
    <w:rsid w:val="006F57E3"/>
    <w:rsid w:val="00A02478"/>
    <w:rsid w:val="00CF70B2"/>
    <w:rsid w:val="00F225E1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83B97"/>
  <w15:chartTrackingRefBased/>
  <w15:docId w15:val="{1C8EF6D2-806B-4AC6-82C6-CCBD1BBA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42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FC8"/>
  </w:style>
  <w:style w:type="paragraph" w:styleId="Footer">
    <w:name w:val="footer"/>
    <w:basedOn w:val="Normal"/>
    <w:link w:val="FooterChar"/>
    <w:uiPriority w:val="99"/>
    <w:unhideWhenUsed/>
    <w:rsid w:val="005A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2168</Characters>
  <Application>Microsoft Office Word</Application>
  <DocSecurity>0</DocSecurity>
  <Lines>135</Lines>
  <Paragraphs>50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Ilijić Varešković</dc:creator>
  <cp:keywords/>
  <dc:description/>
  <cp:lastModifiedBy>Maja Antonić Vrbota</cp:lastModifiedBy>
  <cp:revision>2</cp:revision>
  <dcterms:created xsi:type="dcterms:W3CDTF">2022-11-25T10:11:00Z</dcterms:created>
  <dcterms:modified xsi:type="dcterms:W3CDTF">2022-11-25T10:11:00Z</dcterms:modified>
</cp:coreProperties>
</file>